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8CA4" w14:textId="77777777" w:rsidR="00BA0FD5" w:rsidRPr="00BA0FD5" w:rsidRDefault="00BA0FD5" w:rsidP="00BA0FD5">
      <w:pPr>
        <w:pStyle w:val="IntenseQuote"/>
        <w:rPr>
          <w:sz w:val="52"/>
          <w:szCs w:val="52"/>
        </w:rPr>
      </w:pPr>
      <w:r w:rsidRPr="00BA0FD5">
        <w:rPr>
          <w:sz w:val="52"/>
          <w:szCs w:val="52"/>
        </w:rPr>
        <w:t>Unlocking the Benefits of Exit Employees Health Assessments with G-</w:t>
      </w:r>
      <w:proofErr w:type="spellStart"/>
      <w:r w:rsidRPr="00BA0FD5">
        <w:rPr>
          <w:sz w:val="52"/>
          <w:szCs w:val="52"/>
        </w:rPr>
        <w:t>Nette</w:t>
      </w:r>
      <w:proofErr w:type="spellEnd"/>
      <w:r w:rsidRPr="00BA0FD5">
        <w:rPr>
          <w:sz w:val="52"/>
          <w:szCs w:val="52"/>
        </w:rPr>
        <w:t xml:space="preserve"> Clinic</w:t>
      </w:r>
    </w:p>
    <w:p w14:paraId="7716419F" w14:textId="77777777" w:rsidR="00BA0FD5" w:rsidRPr="00BA0FD5" w:rsidRDefault="00BA0FD5" w:rsidP="00BA0FD5">
      <w:pPr>
        <w:rPr>
          <w:sz w:val="28"/>
          <w:szCs w:val="28"/>
        </w:rPr>
      </w:pPr>
      <w:r w:rsidRPr="00BA0FD5">
        <w:rPr>
          <w:sz w:val="28"/>
          <w:szCs w:val="28"/>
        </w:rPr>
        <w:t>At G-</w:t>
      </w:r>
      <w:proofErr w:type="spellStart"/>
      <w:r w:rsidRPr="00BA0FD5">
        <w:rPr>
          <w:sz w:val="28"/>
          <w:szCs w:val="28"/>
        </w:rPr>
        <w:t>Nette</w:t>
      </w:r>
      <w:proofErr w:type="spellEnd"/>
      <w:r w:rsidRPr="00BA0FD5">
        <w:rPr>
          <w:sz w:val="28"/>
          <w:szCs w:val="28"/>
        </w:rPr>
        <w:t xml:space="preserve"> Clinic, we understand that the departure of an employee is a crucial transition point for both the individual and the organization. That's why we are excited to introduce our specialized service of Exit Employees Health Assessment, designed to provide numerous advantages for both exiting employees and your company as a whole.</w:t>
      </w:r>
    </w:p>
    <w:p w14:paraId="2BE06CFF" w14:textId="77777777" w:rsidR="00BA0FD5" w:rsidRPr="00BA0FD5" w:rsidRDefault="00BA0FD5" w:rsidP="00BA0FD5">
      <w:pPr>
        <w:rPr>
          <w:sz w:val="28"/>
          <w:szCs w:val="28"/>
        </w:rPr>
      </w:pPr>
      <w:r w:rsidRPr="00BA0FD5">
        <w:rPr>
          <w:sz w:val="28"/>
          <w:szCs w:val="28"/>
        </w:rPr>
        <w:t>Here are some key advantages of utilizing our Exit Employees Health Assessment service:</w:t>
      </w:r>
    </w:p>
    <w:p w14:paraId="5BC22C68" w14:textId="77777777" w:rsidR="00BA0FD5" w:rsidRPr="00BA0FD5" w:rsidRDefault="00BA0FD5" w:rsidP="00BA0FD5">
      <w:pPr>
        <w:pStyle w:val="ListParagraph"/>
        <w:numPr>
          <w:ilvl w:val="0"/>
          <w:numId w:val="2"/>
        </w:numPr>
        <w:rPr>
          <w:sz w:val="28"/>
          <w:szCs w:val="28"/>
        </w:rPr>
      </w:pPr>
      <w:r w:rsidRPr="00BA0FD5">
        <w:rPr>
          <w:sz w:val="28"/>
          <w:szCs w:val="28"/>
        </w:rPr>
        <w:t>Employee Well-being and Satisfaction: Show your commitment to the well-being of your departing employees by offering them a comprehensive health assessment before they leave. This gesture demonstrates that their health matters to your organization, even during this transitional phase. By providing access to healthcare services and supporting their overall well-being, you can leave a positive impression on employees, enhancing their satisfaction and potentially improving future employee referrals.</w:t>
      </w:r>
    </w:p>
    <w:p w14:paraId="432E6D58" w14:textId="77777777" w:rsidR="00BA0FD5" w:rsidRPr="00BA0FD5" w:rsidRDefault="00BA0FD5" w:rsidP="00BA0FD5">
      <w:pPr>
        <w:pStyle w:val="ListParagraph"/>
        <w:numPr>
          <w:ilvl w:val="0"/>
          <w:numId w:val="2"/>
        </w:numPr>
        <w:rPr>
          <w:sz w:val="28"/>
          <w:szCs w:val="28"/>
        </w:rPr>
      </w:pPr>
      <w:r w:rsidRPr="00BA0FD5">
        <w:rPr>
          <w:sz w:val="28"/>
          <w:szCs w:val="28"/>
        </w:rPr>
        <w:t>Detection of Silent Health Issues: Exit Employees Health Assessments enable early detection of potential health issues that employees may not have been aware of. Our assessments include a thorough medical examination, as well as specialized tests and screenings tailored to identify conditions that may not have presented obvious symptoms. By identifying these health concerns, employees can seek necessary treatment and take preventive measures to manage their health effectively, even after leaving the company.</w:t>
      </w:r>
    </w:p>
    <w:p w14:paraId="6725A175" w14:textId="77777777" w:rsidR="00BA0FD5" w:rsidRPr="00BA0FD5" w:rsidRDefault="00BA0FD5" w:rsidP="00BA0FD5">
      <w:pPr>
        <w:pStyle w:val="ListParagraph"/>
        <w:numPr>
          <w:ilvl w:val="0"/>
          <w:numId w:val="2"/>
        </w:numPr>
        <w:rPr>
          <w:sz w:val="28"/>
          <w:szCs w:val="28"/>
        </w:rPr>
      </w:pPr>
      <w:r w:rsidRPr="00BA0FD5">
        <w:rPr>
          <w:sz w:val="28"/>
          <w:szCs w:val="28"/>
        </w:rPr>
        <w:t xml:space="preserve">Continuity of Care: Transitioning from one job to another can disrupt an employee's access to healthcare services. By offering Exit Employees Health Assessments, you provide departing employees with an opportunity to receive a comprehensive health check-up and discuss any ongoing healthcare needs with our experienced professionals. This </w:t>
      </w:r>
      <w:r w:rsidRPr="00BA0FD5">
        <w:rPr>
          <w:sz w:val="28"/>
          <w:szCs w:val="28"/>
        </w:rPr>
        <w:lastRenderedPageBreak/>
        <w:t>continuity of care ensures that they have the necessary information and support to maintain their health and well-being beyond their tenure at your company.</w:t>
      </w:r>
    </w:p>
    <w:p w14:paraId="29AFF333" w14:textId="77777777" w:rsidR="00BA0FD5" w:rsidRPr="00BA0FD5" w:rsidRDefault="00BA0FD5" w:rsidP="00BA0FD5">
      <w:pPr>
        <w:pStyle w:val="ListParagraph"/>
        <w:numPr>
          <w:ilvl w:val="0"/>
          <w:numId w:val="2"/>
        </w:numPr>
        <w:rPr>
          <w:sz w:val="28"/>
          <w:szCs w:val="28"/>
        </w:rPr>
      </w:pPr>
      <w:r w:rsidRPr="00BA0FD5">
        <w:rPr>
          <w:sz w:val="28"/>
          <w:szCs w:val="28"/>
        </w:rPr>
        <w:t>Risk Mitigation for the Organization: Employees who leave without proper health assessments can potentially develop undiagnosed health conditions that may later manifest as significant issues. By offering Exit Employees Health Assessments, your organization takes a proactive approach in mitigating such risks. Detecting health concerns early on not only helps the departing employee but also safeguards your organization against potential liabilities that may arise from undiagnosed and untreated conditions.</w:t>
      </w:r>
    </w:p>
    <w:p w14:paraId="5E11C25E" w14:textId="77777777" w:rsidR="00BA0FD5" w:rsidRPr="00BA0FD5" w:rsidRDefault="00BA0FD5" w:rsidP="00BA0FD5">
      <w:pPr>
        <w:pStyle w:val="ListParagraph"/>
        <w:numPr>
          <w:ilvl w:val="0"/>
          <w:numId w:val="2"/>
        </w:numPr>
        <w:rPr>
          <w:sz w:val="28"/>
          <w:szCs w:val="28"/>
        </w:rPr>
      </w:pPr>
      <w:r w:rsidRPr="00BA0FD5">
        <w:rPr>
          <w:sz w:val="28"/>
          <w:szCs w:val="28"/>
        </w:rPr>
        <w:t xml:space="preserve">Data for Health and Wellness Strategies: Exit Employees Health Assessments provide valuable data that can inform your company's health and wellness strategies. By aggregating anonymous health information, you can gain insights into the overall health trends among your </w:t>
      </w:r>
      <w:proofErr w:type="gramStart"/>
      <w:r w:rsidRPr="00BA0FD5">
        <w:rPr>
          <w:sz w:val="28"/>
          <w:szCs w:val="28"/>
        </w:rPr>
        <w:t>workforce</w:t>
      </w:r>
      <w:proofErr w:type="gramEnd"/>
      <w:r w:rsidRPr="00BA0FD5">
        <w:rPr>
          <w:sz w:val="28"/>
          <w:szCs w:val="28"/>
        </w:rPr>
        <w:t>. This data can help shape future wellness initiatives, tailor benefits packages, and refine workplace policies to support the well-being of current and future employees.</w:t>
      </w:r>
    </w:p>
    <w:p w14:paraId="6A5A7DFE" w14:textId="77777777" w:rsidR="00BA0FD5" w:rsidRPr="00BA0FD5" w:rsidRDefault="00BA0FD5" w:rsidP="00BA0FD5">
      <w:pPr>
        <w:rPr>
          <w:sz w:val="28"/>
          <w:szCs w:val="28"/>
        </w:rPr>
      </w:pPr>
      <w:r w:rsidRPr="00BA0FD5">
        <w:rPr>
          <w:sz w:val="28"/>
          <w:szCs w:val="28"/>
        </w:rPr>
        <w:t>At G-</w:t>
      </w:r>
      <w:proofErr w:type="spellStart"/>
      <w:r w:rsidRPr="00BA0FD5">
        <w:rPr>
          <w:sz w:val="28"/>
          <w:szCs w:val="28"/>
        </w:rPr>
        <w:t>Nette</w:t>
      </w:r>
      <w:proofErr w:type="spellEnd"/>
      <w:r w:rsidRPr="00BA0FD5">
        <w:rPr>
          <w:sz w:val="28"/>
          <w:szCs w:val="28"/>
        </w:rPr>
        <w:t xml:space="preserve"> Clinic, we strive to provide exceptional healthcare services that support individuals throughout their professional journey. Our Exit Employees Health Assessment service ensures that departing employees receive the care they deserve while enabling your organization to prioritize health and well-being.</w:t>
      </w:r>
    </w:p>
    <w:p w14:paraId="2CA05E0E" w14:textId="77777777" w:rsidR="00BA0FD5" w:rsidRPr="00BA0FD5" w:rsidRDefault="00BA0FD5" w:rsidP="00BA0FD5">
      <w:pPr>
        <w:rPr>
          <w:sz w:val="28"/>
          <w:szCs w:val="28"/>
        </w:rPr>
      </w:pPr>
      <w:r w:rsidRPr="00BA0FD5">
        <w:rPr>
          <w:sz w:val="28"/>
          <w:szCs w:val="28"/>
        </w:rPr>
        <w:t>Contact us at [G-</w:t>
      </w:r>
      <w:proofErr w:type="spellStart"/>
      <w:r w:rsidRPr="00BA0FD5">
        <w:rPr>
          <w:sz w:val="28"/>
          <w:szCs w:val="28"/>
        </w:rPr>
        <w:t>Nette</w:t>
      </w:r>
      <w:proofErr w:type="spellEnd"/>
      <w:r w:rsidRPr="00BA0FD5">
        <w:rPr>
          <w:sz w:val="28"/>
          <w:szCs w:val="28"/>
        </w:rPr>
        <w:t xml:space="preserve"> Clinic Contact Information] to learn more about our specialized Exit Employees Health Assessment service and how we can support your organization's commitment to employee well-being, even during times of transition. Together, let's make employee health a priority at every stage of their career.</w:t>
      </w:r>
    </w:p>
    <w:p w14:paraId="618C7141" w14:textId="77777777" w:rsidR="00BA0FD5" w:rsidRDefault="00BA0FD5"/>
    <w:sectPr w:rsidR="00BA0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91B0B"/>
    <w:multiLevelType w:val="multilevel"/>
    <w:tmpl w:val="74988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447F2F"/>
    <w:multiLevelType w:val="hybridMultilevel"/>
    <w:tmpl w:val="0B4019D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524563677">
    <w:abstractNumId w:val="0"/>
  </w:num>
  <w:num w:numId="2" w16cid:durableId="130870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FD5"/>
    <w:rsid w:val="00BA0F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272A"/>
  <w15:chartTrackingRefBased/>
  <w15:docId w15:val="{2846DF7B-673C-42DE-9A39-D80C2C74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0FD5"/>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paragraph" w:styleId="IntenseQuote">
    <w:name w:val="Intense Quote"/>
    <w:basedOn w:val="Normal"/>
    <w:next w:val="Normal"/>
    <w:link w:val="IntenseQuoteChar"/>
    <w:uiPriority w:val="30"/>
    <w:qFormat/>
    <w:rsid w:val="00BA0F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A0FD5"/>
    <w:rPr>
      <w:i/>
      <w:iCs/>
      <w:color w:val="4472C4" w:themeColor="accent1"/>
    </w:rPr>
  </w:style>
  <w:style w:type="paragraph" w:styleId="ListParagraph">
    <w:name w:val="List Paragraph"/>
    <w:basedOn w:val="Normal"/>
    <w:uiPriority w:val="34"/>
    <w:qFormat/>
    <w:rsid w:val="00BA0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koot</dc:creator>
  <cp:keywords/>
  <dc:description/>
  <cp:lastModifiedBy>koot</cp:lastModifiedBy>
  <cp:revision>1</cp:revision>
  <dcterms:created xsi:type="dcterms:W3CDTF">2023-07-07T02:42:00Z</dcterms:created>
  <dcterms:modified xsi:type="dcterms:W3CDTF">2023-07-07T02:46:00Z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3cbefd90-6cdb-4669-a789-b4091a7d935b</vt:lpwstr>
  </property>
</Properties>
</file>