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05A" w:rsidRPr="00CB605A" w:rsidRDefault="00CB605A" w:rsidP="00CB605A">
      <w:pPr>
        <w:pStyle w:val="IntenseQuote"/>
        <w:rPr>
          <w:sz w:val="44"/>
          <w:szCs w:val="44"/>
        </w:rPr>
      </w:pPr>
      <w:r w:rsidRPr="00CB605A">
        <w:rPr>
          <w:sz w:val="44"/>
          <w:szCs w:val="44"/>
        </w:rPr>
        <w:t>Introducing On-Site Accident &amp; Incident Investigations: Ensuring Safety Beyond Compliance!</w:t>
      </w:r>
    </w:p>
    <w:p w:rsidR="00CB605A" w:rsidRPr="00CB605A" w:rsidRDefault="00CB605A" w:rsidP="00CB605A">
      <w:pPr>
        <w:rPr>
          <w:sz w:val="28"/>
          <w:szCs w:val="28"/>
        </w:rPr>
      </w:pPr>
      <w:r w:rsidRPr="00CB605A">
        <w:rPr>
          <w:sz w:val="28"/>
          <w:szCs w:val="28"/>
        </w:rPr>
        <w:t xml:space="preserve">At </w:t>
      </w:r>
      <w:r>
        <w:rPr>
          <w:sz w:val="28"/>
          <w:szCs w:val="28"/>
        </w:rPr>
        <w:t>G-</w:t>
      </w:r>
      <w:proofErr w:type="spellStart"/>
      <w:r>
        <w:rPr>
          <w:sz w:val="28"/>
          <w:szCs w:val="28"/>
        </w:rPr>
        <w:t>Nette</w:t>
      </w:r>
      <w:proofErr w:type="spellEnd"/>
      <w:r>
        <w:rPr>
          <w:sz w:val="28"/>
          <w:szCs w:val="28"/>
        </w:rPr>
        <w:t xml:space="preserve"> </w:t>
      </w:r>
      <w:r w:rsidRPr="00CB605A">
        <w:rPr>
          <w:sz w:val="28"/>
          <w:szCs w:val="28"/>
        </w:rPr>
        <w:t>we understand the importance of a safe and secure work environment. That's why we're proud to offer our comprehensive on-site accident and incident investigation services.</w:t>
      </w:r>
    </w:p>
    <w:p w:rsidR="00CB605A" w:rsidRPr="00CB605A" w:rsidRDefault="00CB605A" w:rsidP="00CB605A">
      <w:pPr>
        <w:rPr>
          <w:sz w:val="28"/>
          <w:szCs w:val="28"/>
        </w:rPr>
      </w:pPr>
      <w:r w:rsidRPr="00CB605A">
        <w:rPr>
          <w:sz w:val="28"/>
          <w:szCs w:val="28"/>
        </w:rPr>
        <w:t xml:space="preserve">Our </w:t>
      </w:r>
      <w:r>
        <w:rPr>
          <w:sz w:val="28"/>
          <w:szCs w:val="28"/>
        </w:rPr>
        <w:t>highly trained professionals specialise</w:t>
      </w:r>
      <w:r w:rsidRPr="00CB605A">
        <w:rPr>
          <w:sz w:val="28"/>
          <w:szCs w:val="28"/>
        </w:rPr>
        <w:t xml:space="preserve"> in identifying the root causes of accidents and incidents, helping you uncover valuable insights to prevent future occurrences. With years of experience in the field, we have honed our skills to provide accurate and timely investigations that exceed industry standards.</w:t>
      </w:r>
    </w:p>
    <w:p w:rsidR="00CB605A" w:rsidRPr="00CB605A" w:rsidRDefault="00CB605A" w:rsidP="00CB605A">
      <w:pPr>
        <w:rPr>
          <w:sz w:val="28"/>
          <w:szCs w:val="28"/>
        </w:rPr>
      </w:pPr>
      <w:r w:rsidRPr="00CB605A">
        <w:rPr>
          <w:sz w:val="28"/>
          <w:szCs w:val="28"/>
        </w:rPr>
        <w:t>Why choose our on-site accident and incident investigations?</w:t>
      </w:r>
    </w:p>
    <w:p w:rsidR="00CB605A" w:rsidRPr="00CB605A" w:rsidRDefault="00CB605A" w:rsidP="00CB605A">
      <w:pPr>
        <w:rPr>
          <w:sz w:val="28"/>
          <w:szCs w:val="28"/>
        </w:rPr>
      </w:pPr>
      <w:r w:rsidRPr="00CB605A">
        <w:rPr>
          <w:sz w:val="28"/>
          <w:szCs w:val="28"/>
        </w:rPr>
        <w:t xml:space="preserve">Expertise: Our investigators possess in-depth knowledge of occupational safety regulations and best practices. They will thoroughly </w:t>
      </w:r>
      <w:r w:rsidRPr="00CB605A">
        <w:rPr>
          <w:sz w:val="28"/>
          <w:szCs w:val="28"/>
        </w:rPr>
        <w:t>analyse</w:t>
      </w:r>
      <w:r w:rsidRPr="00CB605A">
        <w:rPr>
          <w:sz w:val="28"/>
          <w:szCs w:val="28"/>
        </w:rPr>
        <w:t xml:space="preserve"> the incident, interview witnesses, and gather crucial evidence to </w:t>
      </w:r>
      <w:r>
        <w:rPr>
          <w:sz w:val="28"/>
          <w:szCs w:val="28"/>
        </w:rPr>
        <w:t>comprehensively understand</w:t>
      </w:r>
      <w:r w:rsidRPr="00CB605A">
        <w:rPr>
          <w:sz w:val="28"/>
          <w:szCs w:val="28"/>
        </w:rPr>
        <w:t xml:space="preserve"> what transpired.</w:t>
      </w:r>
    </w:p>
    <w:p w:rsidR="00CB605A" w:rsidRPr="00CB605A" w:rsidRDefault="00CB605A" w:rsidP="00CB605A">
      <w:pPr>
        <w:rPr>
          <w:sz w:val="28"/>
          <w:szCs w:val="28"/>
        </w:rPr>
      </w:pPr>
      <w:r w:rsidRPr="00CB605A">
        <w:rPr>
          <w:sz w:val="28"/>
          <w:szCs w:val="28"/>
        </w:rPr>
        <w:t>Objectivity: We approach every investigation with an unbiased mindset, prioritizing fact-finding and avoiding assumptions. Our commitment to objectivity allows us to deliver fair and reliable reports that can withstand scrutiny.</w:t>
      </w:r>
    </w:p>
    <w:p w:rsidR="00CB605A" w:rsidRPr="00CB605A" w:rsidRDefault="00CB605A" w:rsidP="00CB605A">
      <w:pPr>
        <w:rPr>
          <w:sz w:val="28"/>
          <w:szCs w:val="28"/>
        </w:rPr>
      </w:pPr>
      <w:r w:rsidRPr="00CB605A">
        <w:rPr>
          <w:sz w:val="28"/>
          <w:szCs w:val="28"/>
        </w:rPr>
        <w:t>Actionable Recommendations: Beyond identifying the causes, we go the extra mile by providing actionable recommendations to enhance safety protocols and prevent similar incidents in the future. Our focus is on driving meaningful change within your organization.</w:t>
      </w:r>
    </w:p>
    <w:p w:rsidR="00CB605A" w:rsidRPr="00CB605A" w:rsidRDefault="00CB605A" w:rsidP="00CB605A">
      <w:pPr>
        <w:rPr>
          <w:sz w:val="28"/>
          <w:szCs w:val="28"/>
        </w:rPr>
      </w:pPr>
      <w:r w:rsidRPr="00CB605A">
        <w:rPr>
          <w:sz w:val="28"/>
          <w:szCs w:val="28"/>
        </w:rPr>
        <w:t>Timely Response: We understand the urgency of accident and incident investigations. When you choose our service, expect a prompt response and swift action, minimizing downtime and allowing you to get back to business quickly.</w:t>
      </w:r>
    </w:p>
    <w:p w:rsidR="00CB605A" w:rsidRPr="00CB605A" w:rsidRDefault="00CB605A" w:rsidP="00CB605A">
      <w:pPr>
        <w:rPr>
          <w:sz w:val="28"/>
          <w:szCs w:val="28"/>
        </w:rPr>
      </w:pPr>
      <w:r w:rsidRPr="00CB605A">
        <w:rPr>
          <w:sz w:val="28"/>
          <w:szCs w:val="28"/>
        </w:rPr>
        <w:lastRenderedPageBreak/>
        <w:t xml:space="preserve">Don't compromise when it comes to safety! Trust </w:t>
      </w:r>
      <w:r>
        <w:rPr>
          <w:sz w:val="28"/>
          <w:szCs w:val="28"/>
        </w:rPr>
        <w:t>G-</w:t>
      </w:r>
      <w:proofErr w:type="spellStart"/>
      <w:r>
        <w:rPr>
          <w:sz w:val="28"/>
          <w:szCs w:val="28"/>
        </w:rPr>
        <w:t>Nette</w:t>
      </w:r>
      <w:proofErr w:type="spellEnd"/>
      <w:r w:rsidRPr="00CB605A">
        <w:rPr>
          <w:sz w:val="28"/>
          <w:szCs w:val="28"/>
        </w:rPr>
        <w:t xml:space="preserve"> for comprehensive on-site accident and incident investigations that make a difference. Contact us today to schedule a consultation or learn more about our services.</w:t>
      </w:r>
    </w:p>
    <w:p w:rsidR="00CB605A" w:rsidRPr="00CB605A" w:rsidRDefault="00CB605A" w:rsidP="00CB605A">
      <w:pPr>
        <w:rPr>
          <w:sz w:val="28"/>
          <w:szCs w:val="28"/>
        </w:rPr>
      </w:pPr>
    </w:p>
    <w:sectPr w:rsidR="00CB605A" w:rsidRPr="00CB6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54FE1"/>
    <w:multiLevelType w:val="multilevel"/>
    <w:tmpl w:val="63D4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954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5A"/>
    <w:rsid w:val="00CB60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E780"/>
  <w15:chartTrackingRefBased/>
  <w15:docId w15:val="{8C346722-E827-4F11-BC76-86139BD6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05A"/>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IntenseQuote">
    <w:name w:val="Intense Quote"/>
    <w:basedOn w:val="Normal"/>
    <w:next w:val="Normal"/>
    <w:link w:val="IntenseQuoteChar"/>
    <w:uiPriority w:val="30"/>
    <w:qFormat/>
    <w:rsid w:val="00CB60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605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koot</dc:creator>
  <cp:keywords/>
  <dc:description/>
  <cp:lastModifiedBy>koot</cp:lastModifiedBy>
  <cp:revision>1</cp:revision>
  <dcterms:created xsi:type="dcterms:W3CDTF">2023-07-07T02:02:00Z</dcterms:created>
  <dcterms:modified xsi:type="dcterms:W3CDTF">2023-07-07T02:06:00Z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955c8064-11b4-4f41-92b8-88fdb219bffa</vt:lpwstr>
  </property>
</Properties>
</file>